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0CA9" w14:textId="09D18CB0" w:rsidR="004774B1" w:rsidRPr="004774B1" w:rsidRDefault="004774B1" w:rsidP="004774B1">
      <w:pPr>
        <w:shd w:val="clear" w:color="auto" w:fill="FCFDFD"/>
        <w:rPr>
          <w:rFonts w:ascii="Tahoma" w:eastAsia="Times New Roman" w:hAnsi="Tahoma" w:cs="Tahoma"/>
          <w:color w:val="222222"/>
          <w:sz w:val="21"/>
          <w:szCs w:val="21"/>
        </w:rPr>
      </w:pPr>
      <w:r w:rsidRPr="004774B1">
        <w:rPr>
          <w:rFonts w:ascii="Tahoma" w:eastAsia="Times New Roman" w:hAnsi="Tahoma" w:cs="Tahoma"/>
          <w:color w:val="222222"/>
          <w:sz w:val="21"/>
          <w:szCs w:val="21"/>
        </w:rPr>
        <w:t>Dear {%FName%},</w:t>
      </w:r>
      <w:r w:rsidRPr="004774B1">
        <w:rPr>
          <w:rFonts w:ascii="Tahoma" w:eastAsia="Times New Roman" w:hAnsi="Tahoma" w:cs="Tahoma"/>
          <w:color w:val="222222"/>
          <w:sz w:val="21"/>
          <w:szCs w:val="21"/>
        </w:rPr>
        <w:br/>
      </w:r>
      <w:r w:rsidRPr="004774B1">
        <w:rPr>
          <w:rFonts w:ascii="Tahoma" w:eastAsia="Times New Roman" w:hAnsi="Tahoma" w:cs="Tahoma"/>
          <w:color w:val="222222"/>
          <w:sz w:val="21"/>
          <w:szCs w:val="21"/>
        </w:rPr>
        <w:br/>
        <w:t>Our district has been presenting Rotary Leadership Institute (RLI) sessions for Rotarians since 2014 when we first introduced the program to the district. Since that time, hundreds of Rotarians have participated in the program. While the Covid pandemic cramped our style, we were able to run a full program of Parts I, II and III via Zoom. Now that life is becoming more normal, we are back to in-person, facilitated RLI sessions. We recently completed a session at Laurel Oaks with both Part I and Part III. If you attended Part i in November, now is the time to sign up for Part II.</w:t>
      </w:r>
      <w:r w:rsidRPr="004774B1">
        <w:rPr>
          <w:rFonts w:ascii="Tahoma" w:eastAsia="Times New Roman" w:hAnsi="Tahoma" w:cs="Tahoma"/>
          <w:color w:val="222222"/>
          <w:sz w:val="21"/>
          <w:szCs w:val="21"/>
        </w:rPr>
        <w:br/>
      </w:r>
      <w:r w:rsidRPr="004774B1">
        <w:rPr>
          <w:rFonts w:ascii="Tahoma" w:eastAsia="Times New Roman" w:hAnsi="Tahoma" w:cs="Tahoma"/>
          <w:color w:val="222222"/>
          <w:sz w:val="21"/>
          <w:szCs w:val="21"/>
        </w:rPr>
        <w:br/>
        <w:t>The next RLI program will be held on January 28, 2023 from 8 AM to 3:45 PM at the Laurel Oaks Career Center in Wilmington, Ohio. These sessions are open for all Rotarians, not just those entering leadership roles in their club or our district. Each facilitated session is designed to assist our members to learn about the great organization that we call Rotary. I'd like to invite you to register and attend in January. The cost is low, $50 pays for breakfast, lunch and a full day of facilitated learning with fellow Rotarians. Most clubs are happy to reimburse their members who attend. RLI is taken in sequence, Part I, Part II and Part II. Please use this link to register today:</w:t>
      </w:r>
      <w:r w:rsidRPr="004774B1">
        <w:rPr>
          <w:rFonts w:ascii="Tahoma" w:eastAsia="Times New Roman" w:hAnsi="Tahoma" w:cs="Tahoma"/>
          <w:color w:val="222222"/>
          <w:sz w:val="21"/>
          <w:szCs w:val="21"/>
        </w:rPr>
        <w:br/>
      </w:r>
      <w:r w:rsidRPr="004774B1">
        <w:rPr>
          <w:rFonts w:ascii="Tahoma" w:eastAsia="Times New Roman" w:hAnsi="Tahoma" w:cs="Tahoma"/>
          <w:color w:val="222222"/>
          <w:sz w:val="21"/>
          <w:szCs w:val="21"/>
        </w:rPr>
        <w:fldChar w:fldCharType="begin"/>
      </w:r>
      <w:r w:rsidR="00487760">
        <w:rPr>
          <w:rFonts w:ascii="Tahoma" w:eastAsia="Times New Roman" w:hAnsi="Tahoma" w:cs="Tahoma"/>
          <w:color w:val="222222"/>
          <w:sz w:val="21"/>
          <w:szCs w:val="21"/>
        </w:rPr>
        <w:instrText xml:space="preserve"> INCLUDEPICTURE "C:\\Users\\emarcus\\Library\\Group Containers\\UBF8T346G9.ms\\WebArchiveCopyPasteTempFiles\\com.microsoft.Word\\point.gif" \* MERGEFORMAT </w:instrText>
      </w:r>
      <w:r w:rsidRPr="004774B1">
        <w:rPr>
          <w:rFonts w:ascii="Tahoma" w:eastAsia="Times New Roman" w:hAnsi="Tahoma" w:cs="Tahoma"/>
          <w:color w:val="222222"/>
          <w:sz w:val="21"/>
          <w:szCs w:val="21"/>
        </w:rPr>
        <w:fldChar w:fldCharType="separate"/>
      </w:r>
      <w:r w:rsidRPr="004774B1">
        <w:rPr>
          <w:rFonts w:ascii="Tahoma" w:eastAsia="Times New Roman" w:hAnsi="Tahoma" w:cs="Tahoma"/>
          <w:noProof/>
          <w:color w:val="222222"/>
          <w:sz w:val="21"/>
          <w:szCs w:val="21"/>
        </w:rPr>
        <w:drawing>
          <wp:inline distT="0" distB="0" distL="0" distR="0" wp14:anchorId="232C498F" wp14:editId="23BD6D42">
            <wp:extent cx="525145" cy="243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145" cy="243205"/>
                    </a:xfrm>
                    <a:prstGeom prst="rect">
                      <a:avLst/>
                    </a:prstGeom>
                    <a:noFill/>
                    <a:ln>
                      <a:noFill/>
                    </a:ln>
                  </pic:spPr>
                </pic:pic>
              </a:graphicData>
            </a:graphic>
          </wp:inline>
        </w:drawing>
      </w:r>
      <w:r w:rsidRPr="004774B1">
        <w:rPr>
          <w:rFonts w:ascii="Tahoma" w:eastAsia="Times New Roman" w:hAnsi="Tahoma" w:cs="Tahoma"/>
          <w:color w:val="222222"/>
          <w:sz w:val="21"/>
          <w:szCs w:val="21"/>
        </w:rPr>
        <w:fldChar w:fldCharType="end"/>
      </w:r>
      <w:r w:rsidRPr="004774B1">
        <w:rPr>
          <w:rFonts w:ascii="Tahoma" w:eastAsia="Times New Roman" w:hAnsi="Tahoma" w:cs="Tahoma"/>
          <w:color w:val="222222"/>
          <w:sz w:val="21"/>
          <w:szCs w:val="21"/>
        </w:rPr>
        <w:t> </w:t>
      </w:r>
      <w:hyperlink r:id="rId5" w:tgtFrame="_blank" w:history="1">
        <w:r w:rsidRPr="004774B1">
          <w:rPr>
            <w:rFonts w:ascii="Tahoma" w:eastAsia="Times New Roman" w:hAnsi="Tahoma" w:cs="Tahoma"/>
            <w:b/>
            <w:bCs/>
            <w:color w:val="222222"/>
            <w:sz w:val="21"/>
            <w:szCs w:val="21"/>
            <w:u w:val="single"/>
          </w:rPr>
          <w:t>Register NOW</w:t>
        </w:r>
      </w:hyperlink>
      <w:r w:rsidRPr="004774B1">
        <w:rPr>
          <w:rFonts w:ascii="Tahoma" w:eastAsia="Times New Roman" w:hAnsi="Tahoma" w:cs="Tahoma"/>
          <w:color w:val="222222"/>
          <w:sz w:val="21"/>
          <w:szCs w:val="21"/>
        </w:rPr>
        <w:t> for </w:t>
      </w:r>
      <w:r w:rsidRPr="004774B1">
        <w:rPr>
          <w:rFonts w:ascii="Tahoma" w:eastAsia="Times New Roman" w:hAnsi="Tahoma" w:cs="Tahoma"/>
          <w:b/>
          <w:bCs/>
          <w:color w:val="222222"/>
          <w:sz w:val="21"/>
          <w:szCs w:val="21"/>
        </w:rPr>
        <w:t>RLI Parts I, II and III, In-Person - District 6670</w:t>
      </w:r>
      <w:r w:rsidRPr="004774B1">
        <w:rPr>
          <w:rFonts w:ascii="Tahoma" w:eastAsia="Times New Roman" w:hAnsi="Tahoma" w:cs="Tahoma"/>
          <w:color w:val="222222"/>
          <w:sz w:val="21"/>
          <w:szCs w:val="21"/>
        </w:rPr>
        <w:br/>
      </w:r>
      <w:r w:rsidRPr="004774B1">
        <w:rPr>
          <w:rFonts w:ascii="Tahoma" w:eastAsia="Times New Roman" w:hAnsi="Tahoma" w:cs="Tahoma"/>
          <w:color w:val="222222"/>
          <w:sz w:val="21"/>
          <w:szCs w:val="21"/>
        </w:rPr>
        <w:br/>
        <w:t>Please feel free to contact me with any questions you may have and I look forward to meeting you on January 28.</w:t>
      </w:r>
      <w:r w:rsidRPr="004774B1">
        <w:rPr>
          <w:rFonts w:ascii="Tahoma" w:eastAsia="Times New Roman" w:hAnsi="Tahoma" w:cs="Tahoma"/>
          <w:color w:val="222222"/>
          <w:sz w:val="21"/>
          <w:szCs w:val="21"/>
        </w:rPr>
        <w:br/>
        <w:t>Light Up Rotary!</w:t>
      </w:r>
      <w:r w:rsidRPr="004774B1">
        <w:rPr>
          <w:rFonts w:ascii="Tahoma" w:eastAsia="Times New Roman" w:hAnsi="Tahoma" w:cs="Tahoma"/>
          <w:color w:val="222222"/>
          <w:sz w:val="21"/>
          <w:szCs w:val="21"/>
        </w:rPr>
        <w:br/>
      </w:r>
      <w:r w:rsidRPr="004774B1">
        <w:rPr>
          <w:rFonts w:ascii="Tahoma" w:eastAsia="Times New Roman" w:hAnsi="Tahoma" w:cs="Tahoma"/>
          <w:color w:val="222222"/>
          <w:sz w:val="21"/>
          <w:szCs w:val="21"/>
        </w:rPr>
        <w:br/>
      </w:r>
      <w:r w:rsidRPr="004774B1">
        <w:rPr>
          <w:rFonts w:ascii="Comic Sans MS" w:eastAsia="Times New Roman" w:hAnsi="Comic Sans MS" w:cs="Tahoma"/>
          <w:color w:val="2980B9"/>
          <w:sz w:val="36"/>
          <w:szCs w:val="36"/>
        </w:rPr>
        <w:t>Eric</w:t>
      </w:r>
      <w:r w:rsidRPr="004774B1">
        <w:rPr>
          <w:rFonts w:ascii="Tahoma" w:eastAsia="Times New Roman" w:hAnsi="Tahoma" w:cs="Tahoma"/>
          <w:color w:val="222222"/>
          <w:sz w:val="21"/>
          <w:szCs w:val="21"/>
        </w:rPr>
        <w:br/>
      </w:r>
      <w:r w:rsidRPr="004774B1">
        <w:rPr>
          <w:rFonts w:ascii="Tahoma" w:eastAsia="Times New Roman" w:hAnsi="Tahoma" w:cs="Tahoma"/>
          <w:color w:val="222222"/>
          <w:sz w:val="21"/>
          <w:szCs w:val="21"/>
        </w:rPr>
        <w:br/>
        <w:t>Eric Marcus</w:t>
      </w:r>
      <w:r w:rsidRPr="004774B1">
        <w:rPr>
          <w:rFonts w:ascii="Tahoma" w:eastAsia="Times New Roman" w:hAnsi="Tahoma" w:cs="Tahoma"/>
          <w:color w:val="222222"/>
          <w:sz w:val="21"/>
          <w:szCs w:val="21"/>
        </w:rPr>
        <w:br/>
        <w:t>RLI Coordinator</w:t>
      </w:r>
      <w:r w:rsidRPr="004774B1">
        <w:rPr>
          <w:rFonts w:ascii="Tahoma" w:eastAsia="Times New Roman" w:hAnsi="Tahoma" w:cs="Tahoma"/>
          <w:color w:val="222222"/>
          <w:sz w:val="21"/>
          <w:szCs w:val="21"/>
        </w:rPr>
        <w:br/>
        <w:t>District 6670</w:t>
      </w:r>
      <w:r w:rsidRPr="004774B1">
        <w:rPr>
          <w:rFonts w:ascii="Tahoma" w:eastAsia="Times New Roman" w:hAnsi="Tahoma" w:cs="Tahoma"/>
          <w:color w:val="222222"/>
          <w:sz w:val="21"/>
          <w:szCs w:val="21"/>
        </w:rPr>
        <w:br/>
      </w:r>
      <w:r w:rsidRPr="004774B1">
        <w:rPr>
          <w:rFonts w:ascii="Tahoma" w:eastAsia="Times New Roman" w:hAnsi="Tahoma" w:cs="Tahoma"/>
          <w:color w:val="222222"/>
          <w:sz w:val="21"/>
          <w:szCs w:val="21"/>
        </w:rPr>
        <w:br/>
        <w:t>3476 Riva Ct.</w:t>
      </w:r>
      <w:r w:rsidRPr="004774B1">
        <w:rPr>
          <w:rFonts w:ascii="Tahoma" w:eastAsia="Times New Roman" w:hAnsi="Tahoma" w:cs="Tahoma"/>
          <w:color w:val="222222"/>
          <w:sz w:val="21"/>
          <w:szCs w:val="21"/>
        </w:rPr>
        <w:br/>
        <w:t>Beavercreek, OH 45430</w:t>
      </w:r>
      <w:r w:rsidRPr="004774B1">
        <w:rPr>
          <w:rFonts w:ascii="Tahoma" w:eastAsia="Times New Roman" w:hAnsi="Tahoma" w:cs="Tahoma"/>
          <w:color w:val="222222"/>
          <w:sz w:val="21"/>
          <w:szCs w:val="21"/>
        </w:rPr>
        <w:br/>
      </w:r>
      <w:r w:rsidRPr="004774B1">
        <w:rPr>
          <w:rFonts w:ascii="Tahoma" w:eastAsia="Times New Roman" w:hAnsi="Tahoma" w:cs="Tahoma"/>
          <w:color w:val="222222"/>
          <w:sz w:val="21"/>
          <w:szCs w:val="21"/>
        </w:rPr>
        <w:br/>
        <w:t>Cell: 937-602-0367</w:t>
      </w:r>
      <w:r w:rsidRPr="004774B1">
        <w:rPr>
          <w:rFonts w:ascii="Tahoma" w:eastAsia="Times New Roman" w:hAnsi="Tahoma" w:cs="Tahoma"/>
          <w:color w:val="222222"/>
          <w:sz w:val="21"/>
          <w:szCs w:val="21"/>
        </w:rPr>
        <w:br/>
      </w:r>
      <w:r w:rsidRPr="004774B1">
        <w:rPr>
          <w:rFonts w:ascii="Tahoma" w:eastAsia="Times New Roman" w:hAnsi="Tahoma" w:cs="Tahoma"/>
          <w:color w:val="222222"/>
          <w:sz w:val="21"/>
          <w:szCs w:val="21"/>
        </w:rPr>
        <w:br/>
      </w:r>
      <w:r w:rsidRPr="004774B1">
        <w:rPr>
          <w:rFonts w:ascii="Tahoma" w:eastAsia="Times New Roman" w:hAnsi="Tahoma" w:cs="Tahoma"/>
          <w:color w:val="222222"/>
          <w:sz w:val="21"/>
          <w:szCs w:val="21"/>
        </w:rPr>
        <w:fldChar w:fldCharType="begin"/>
      </w:r>
      <w:r w:rsidR="00487760">
        <w:rPr>
          <w:rFonts w:ascii="Tahoma" w:eastAsia="Times New Roman" w:hAnsi="Tahoma" w:cs="Tahoma"/>
          <w:color w:val="222222"/>
          <w:sz w:val="21"/>
          <w:szCs w:val="21"/>
        </w:rPr>
        <w:instrText xml:space="preserve"> INCLUDEPICTURE "C:\\Users\\emarcus\\Library\\Group Containers\\UBF8T346G9.ms\\WebArchiveCopyPasteTempFiles\\com.microsoft.Word\\2020RLI.png" \* MERGEFORMAT </w:instrText>
      </w:r>
      <w:r w:rsidRPr="004774B1">
        <w:rPr>
          <w:rFonts w:ascii="Tahoma" w:eastAsia="Times New Roman" w:hAnsi="Tahoma" w:cs="Tahoma"/>
          <w:color w:val="222222"/>
          <w:sz w:val="21"/>
          <w:szCs w:val="21"/>
        </w:rPr>
        <w:fldChar w:fldCharType="separate"/>
      </w:r>
      <w:r w:rsidRPr="004774B1">
        <w:rPr>
          <w:rFonts w:ascii="Tahoma" w:eastAsia="Times New Roman" w:hAnsi="Tahoma" w:cs="Tahoma"/>
          <w:noProof/>
          <w:color w:val="222222"/>
          <w:sz w:val="21"/>
          <w:szCs w:val="21"/>
        </w:rPr>
        <w:drawing>
          <wp:inline distT="0" distB="0" distL="0" distR="0" wp14:anchorId="750EBDF3" wp14:editId="36399134">
            <wp:extent cx="1585595" cy="15855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5595" cy="1585595"/>
                    </a:xfrm>
                    <a:prstGeom prst="rect">
                      <a:avLst/>
                    </a:prstGeom>
                    <a:noFill/>
                    <a:ln>
                      <a:noFill/>
                    </a:ln>
                  </pic:spPr>
                </pic:pic>
              </a:graphicData>
            </a:graphic>
          </wp:inline>
        </w:drawing>
      </w:r>
      <w:r w:rsidRPr="004774B1">
        <w:rPr>
          <w:rFonts w:ascii="Tahoma" w:eastAsia="Times New Roman" w:hAnsi="Tahoma" w:cs="Tahoma"/>
          <w:color w:val="222222"/>
          <w:sz w:val="21"/>
          <w:szCs w:val="21"/>
        </w:rPr>
        <w:fldChar w:fldCharType="end"/>
      </w:r>
    </w:p>
    <w:p w14:paraId="1DE49320" w14:textId="2DACFC03" w:rsidR="004774B1" w:rsidRDefault="004774B1" w:rsidP="004774B1">
      <w:pPr>
        <w:shd w:val="clear" w:color="auto" w:fill="FCFDFD"/>
        <w:rPr>
          <w:rFonts w:ascii="Tahoma" w:eastAsia="Times New Roman" w:hAnsi="Tahoma" w:cs="Tahoma"/>
          <w:color w:val="222222"/>
          <w:sz w:val="21"/>
          <w:szCs w:val="21"/>
        </w:rPr>
      </w:pPr>
    </w:p>
    <w:p w14:paraId="604CD122" w14:textId="7E000194" w:rsidR="004774B1" w:rsidRDefault="004774B1" w:rsidP="004774B1">
      <w:pPr>
        <w:shd w:val="clear" w:color="auto" w:fill="FCFDFD"/>
        <w:rPr>
          <w:rFonts w:ascii="Tahoma" w:eastAsia="Times New Roman" w:hAnsi="Tahoma" w:cs="Tahoma"/>
          <w:color w:val="222222"/>
          <w:sz w:val="21"/>
          <w:szCs w:val="21"/>
        </w:rPr>
      </w:pPr>
    </w:p>
    <w:p w14:paraId="07B34D81" w14:textId="77777777" w:rsidR="004774B1" w:rsidRDefault="004774B1" w:rsidP="004774B1">
      <w:pPr>
        <w:shd w:val="clear" w:color="auto" w:fill="FCFDFD"/>
        <w:rPr>
          <w:rFonts w:ascii="-webkit-standard" w:hAnsi="-webkit-standard"/>
          <w:color w:val="000000"/>
          <w:sz w:val="27"/>
          <w:szCs w:val="27"/>
        </w:rPr>
      </w:pPr>
    </w:p>
    <w:p w14:paraId="16B26B17" w14:textId="77777777" w:rsidR="004774B1" w:rsidRDefault="004774B1" w:rsidP="004774B1">
      <w:pPr>
        <w:shd w:val="clear" w:color="auto" w:fill="FCFDFD"/>
        <w:rPr>
          <w:rFonts w:ascii="-webkit-standard" w:hAnsi="-webkit-standard"/>
          <w:color w:val="000000"/>
          <w:sz w:val="27"/>
          <w:szCs w:val="27"/>
        </w:rPr>
      </w:pPr>
    </w:p>
    <w:p w14:paraId="6149911C" w14:textId="3CDADC2C" w:rsidR="004774B1" w:rsidRPr="004774B1" w:rsidRDefault="004774B1" w:rsidP="004774B1">
      <w:pPr>
        <w:shd w:val="clear" w:color="auto" w:fill="FCFDFD"/>
        <w:rPr>
          <w:rFonts w:ascii="Tahoma" w:eastAsia="Times New Roman" w:hAnsi="Tahoma" w:cs="Tahoma"/>
          <w:color w:val="222222"/>
          <w:sz w:val="21"/>
          <w:szCs w:val="21"/>
        </w:rPr>
      </w:pPr>
      <w:r>
        <w:rPr>
          <w:rFonts w:ascii="-webkit-standard" w:hAnsi="-webkit-standard"/>
          <w:color w:val="000000"/>
          <w:sz w:val="27"/>
          <w:szCs w:val="27"/>
        </w:rPr>
        <w:lastRenderedPageBreak/>
        <w:t>Dear {%FName%},</w:t>
      </w:r>
      <w:r>
        <w:rPr>
          <w:rFonts w:ascii="-webkit-standard" w:hAnsi="-webkit-standard"/>
          <w:color w:val="000000"/>
        </w:rPr>
        <w:br/>
      </w:r>
      <w:r>
        <w:rPr>
          <w:rFonts w:ascii="-webkit-standard" w:hAnsi="-webkit-standard"/>
          <w:color w:val="000000"/>
        </w:rPr>
        <w:br/>
      </w:r>
      <w:r>
        <w:rPr>
          <w:rFonts w:ascii="inherit" w:hAnsi="inherit"/>
          <w:color w:val="000000"/>
        </w:rPr>
        <w:t>Our district has been presenting Rotary Leadership Instititure (</w:t>
      </w:r>
      <w:r>
        <w:rPr>
          <w:rFonts w:ascii="inherit" w:hAnsi="inherit"/>
          <w:color w:val="000000"/>
          <w:shd w:val="clear" w:color="auto" w:fill="FFEE94"/>
        </w:rPr>
        <w:t>RLI</w:t>
      </w:r>
      <w:r>
        <w:rPr>
          <w:rFonts w:ascii="inherit" w:hAnsi="inherit"/>
          <w:color w:val="000000"/>
        </w:rPr>
        <w:t>) sessions for Rotarians since 2014 when we first introduced the program to the district. Since that time, hundreds of Rotarians have participated in the program. While the Covid pandemic cramped our style, we were able to run a full program of Parts I, II and III via Zoom. Now that life is becoming more normal, we are back to in-person, facilitated</w:t>
      </w:r>
      <w:r>
        <w:rPr>
          <w:rStyle w:val="apple-converted-space"/>
          <w:rFonts w:ascii="inherit" w:hAnsi="inherit"/>
          <w:color w:val="000000"/>
        </w:rPr>
        <w:t> </w:t>
      </w:r>
      <w:r>
        <w:rPr>
          <w:rFonts w:ascii="inherit" w:hAnsi="inherit"/>
          <w:color w:val="000000"/>
          <w:shd w:val="clear" w:color="auto" w:fill="FFEE94"/>
        </w:rPr>
        <w:t>RLI</w:t>
      </w:r>
      <w:r>
        <w:rPr>
          <w:rStyle w:val="apple-converted-space"/>
          <w:rFonts w:ascii="inherit" w:hAnsi="inherit"/>
          <w:color w:val="000000"/>
        </w:rPr>
        <w:t> </w:t>
      </w:r>
      <w:r>
        <w:rPr>
          <w:rFonts w:ascii="inherit" w:hAnsi="inherit"/>
          <w:color w:val="000000"/>
        </w:rPr>
        <w:t>sessions.</w:t>
      </w:r>
      <w:r>
        <w:rPr>
          <w:rFonts w:ascii="-webkit-standard" w:hAnsi="-webkit-standard"/>
          <w:color w:val="000000"/>
        </w:rPr>
        <w:br/>
      </w:r>
      <w:r>
        <w:rPr>
          <w:rFonts w:ascii="-webkit-standard" w:hAnsi="-webkit-standard"/>
          <w:color w:val="000000"/>
        </w:rPr>
        <w:br/>
      </w:r>
      <w:r>
        <w:rPr>
          <w:rFonts w:ascii="inherit" w:hAnsi="inherit"/>
          <w:color w:val="000000"/>
        </w:rPr>
        <w:t>The next</w:t>
      </w:r>
      <w:r>
        <w:rPr>
          <w:rStyle w:val="apple-converted-space"/>
          <w:rFonts w:ascii="inherit" w:hAnsi="inherit"/>
          <w:color w:val="000000"/>
        </w:rPr>
        <w:t> </w:t>
      </w:r>
      <w:r>
        <w:rPr>
          <w:rFonts w:ascii="inherit" w:hAnsi="inherit"/>
          <w:color w:val="000000"/>
          <w:shd w:val="clear" w:color="auto" w:fill="FFEE94"/>
        </w:rPr>
        <w:t>RLI</w:t>
      </w:r>
      <w:r>
        <w:rPr>
          <w:rStyle w:val="apple-converted-space"/>
          <w:rFonts w:ascii="inherit" w:hAnsi="inherit"/>
          <w:color w:val="000000"/>
        </w:rPr>
        <w:t> </w:t>
      </w:r>
      <w:r>
        <w:rPr>
          <w:rFonts w:ascii="inherit" w:hAnsi="inherit"/>
          <w:color w:val="000000"/>
        </w:rPr>
        <w:t>program will be held on November 5, 2022 from 8 AM to 3:45 PM at the Laural Oaks Career Center in Wilmington, Ohio. These sessions are open for all Rotarians, not just those entering leadership roles in their club or our district. Each facilitated session is designed to assist our members to learn about the great organization that we call Rotary. I'd like to invite you to register and attend in November. The cost is low, $50 pays for breakfast, lunch and a full day of facilitated learning with fellow Rotarians. Most clubs are happy to reimburse their members who attend.</w:t>
      </w:r>
      <w:r>
        <w:rPr>
          <w:rStyle w:val="apple-converted-space"/>
          <w:rFonts w:ascii="inherit" w:hAnsi="inherit"/>
          <w:color w:val="000000"/>
        </w:rPr>
        <w:t> </w:t>
      </w:r>
      <w:r>
        <w:rPr>
          <w:rFonts w:ascii="inherit" w:hAnsi="inherit"/>
          <w:color w:val="000000"/>
          <w:shd w:val="clear" w:color="auto" w:fill="FFEE94"/>
        </w:rPr>
        <w:t>RLI</w:t>
      </w:r>
      <w:r>
        <w:rPr>
          <w:rStyle w:val="apple-converted-space"/>
          <w:rFonts w:ascii="inherit" w:hAnsi="inherit"/>
          <w:color w:val="000000"/>
        </w:rPr>
        <w:t> </w:t>
      </w:r>
      <w:r>
        <w:rPr>
          <w:rFonts w:ascii="inherit" w:hAnsi="inherit"/>
          <w:color w:val="000000"/>
        </w:rPr>
        <w:t>is taken in sequence, Part I, Part II and Part II. Please use this link to register today:</w:t>
      </w:r>
      <w:r>
        <w:rPr>
          <w:rFonts w:ascii="-webkit-standard" w:hAnsi="-webkit-standard"/>
          <w:color w:val="000000"/>
        </w:rPr>
        <w:br/>
      </w:r>
      <w:r>
        <w:rPr>
          <w:rFonts w:ascii="-webkit-standard" w:hAnsi="-webkit-standard"/>
          <w:color w:val="000000"/>
          <w:sz w:val="27"/>
          <w:szCs w:val="27"/>
        </w:rPr>
        <w:t> </w:t>
      </w:r>
      <w:r>
        <w:fldChar w:fldCharType="begin"/>
      </w:r>
      <w:r w:rsidR="00487760">
        <w:instrText xml:space="preserve"> INCLUDEPICTURE "C:\\Users\\emarcus\\Library\\Group Containers\\UBF8T346G9.ms\\WebArchiveCopyPasteTempFiles\\com.microsoft.Word\\point.gif" \* MERGEFORMAT </w:instrText>
      </w:r>
      <w:r>
        <w:fldChar w:fldCharType="separate"/>
      </w:r>
      <w:r>
        <w:rPr>
          <w:noProof/>
        </w:rPr>
        <w:drawing>
          <wp:inline distT="0" distB="0" distL="0" distR="0" wp14:anchorId="1B95B2D1" wp14:editId="2B498CC4">
            <wp:extent cx="525145" cy="243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145" cy="243205"/>
                    </a:xfrm>
                    <a:prstGeom prst="rect">
                      <a:avLst/>
                    </a:prstGeom>
                    <a:noFill/>
                    <a:ln>
                      <a:noFill/>
                    </a:ln>
                  </pic:spPr>
                </pic:pic>
              </a:graphicData>
            </a:graphic>
          </wp:inline>
        </w:drawing>
      </w:r>
      <w:r>
        <w:fldChar w:fldCharType="end"/>
      </w:r>
      <w:r>
        <w:rPr>
          <w:rStyle w:val="apple-converted-space"/>
          <w:rFonts w:ascii="-webkit-standard" w:hAnsi="-webkit-standard"/>
          <w:color w:val="000000"/>
          <w:sz w:val="27"/>
          <w:szCs w:val="27"/>
        </w:rPr>
        <w:t> </w:t>
      </w:r>
      <w:hyperlink r:id="rId7" w:tgtFrame="_blank" w:history="1">
        <w:r>
          <w:rPr>
            <w:rStyle w:val="Hyperlink"/>
            <w:rFonts w:ascii="-webkit-standard" w:hAnsi="-webkit-standard"/>
            <w:b/>
            <w:bCs/>
          </w:rPr>
          <w:t>Register NOW</w:t>
        </w:r>
      </w:hyperlink>
      <w:r>
        <w:rPr>
          <w:rStyle w:val="apple-converted-space"/>
          <w:rFonts w:ascii="-webkit-standard" w:hAnsi="-webkit-standard"/>
          <w:color w:val="000000"/>
          <w:sz w:val="27"/>
          <w:szCs w:val="27"/>
        </w:rPr>
        <w:t> </w:t>
      </w:r>
      <w:r>
        <w:rPr>
          <w:rFonts w:ascii="-webkit-standard" w:hAnsi="-webkit-standard"/>
          <w:color w:val="000000"/>
          <w:sz w:val="27"/>
          <w:szCs w:val="27"/>
        </w:rPr>
        <w:t>for</w:t>
      </w:r>
      <w:r>
        <w:rPr>
          <w:rStyle w:val="apple-converted-space"/>
          <w:rFonts w:ascii="-webkit-standard" w:hAnsi="-webkit-standard"/>
          <w:color w:val="000000"/>
          <w:sz w:val="27"/>
          <w:szCs w:val="27"/>
        </w:rPr>
        <w:t> </w:t>
      </w:r>
      <w:r>
        <w:rPr>
          <w:rFonts w:ascii="inherit" w:hAnsi="inherit"/>
          <w:b/>
          <w:bCs/>
          <w:color w:val="000000"/>
          <w:shd w:val="clear" w:color="auto" w:fill="FFEE94"/>
        </w:rPr>
        <w:t>RLI</w:t>
      </w:r>
      <w:r>
        <w:rPr>
          <w:rStyle w:val="apple-converted-space"/>
          <w:rFonts w:ascii="inherit" w:hAnsi="inherit"/>
          <w:b/>
          <w:bCs/>
          <w:color w:val="000000"/>
        </w:rPr>
        <w:t> </w:t>
      </w:r>
      <w:r>
        <w:rPr>
          <w:rFonts w:ascii="inherit" w:hAnsi="inherit"/>
          <w:b/>
          <w:bCs/>
          <w:color w:val="000000"/>
        </w:rPr>
        <w:t>Parts I, II and III, In-Person - District 6670</w:t>
      </w:r>
      <w:r>
        <w:rPr>
          <w:rFonts w:ascii="-webkit-standard" w:hAnsi="-webkit-standard"/>
          <w:color w:val="000000"/>
        </w:rPr>
        <w:br/>
      </w:r>
      <w:r>
        <w:rPr>
          <w:rFonts w:ascii="-webkit-standard" w:hAnsi="-webkit-standard"/>
          <w:color w:val="000000"/>
        </w:rPr>
        <w:br/>
      </w:r>
      <w:r>
        <w:rPr>
          <w:rFonts w:ascii="-webkit-standard" w:hAnsi="-webkit-standard"/>
          <w:color w:val="000000"/>
          <w:sz w:val="27"/>
          <w:szCs w:val="27"/>
        </w:rPr>
        <w:t>Please feel free to contact me with any questions you may have and I look forward to meeting you on November 5.</w:t>
      </w:r>
      <w:r>
        <w:rPr>
          <w:rFonts w:ascii="-webkit-standard" w:hAnsi="-webkit-standard"/>
          <w:color w:val="000000"/>
        </w:rPr>
        <w:br/>
      </w:r>
      <w:r>
        <w:rPr>
          <w:rFonts w:ascii="-webkit-standard" w:hAnsi="-webkit-standard"/>
          <w:color w:val="000000"/>
        </w:rPr>
        <w:br/>
      </w:r>
      <w:r>
        <w:rPr>
          <w:rFonts w:ascii="-webkit-standard" w:hAnsi="-webkit-standard"/>
          <w:color w:val="000000"/>
          <w:sz w:val="27"/>
          <w:szCs w:val="27"/>
        </w:rPr>
        <w:t>Light Up Rotary!</w:t>
      </w:r>
      <w:r>
        <w:rPr>
          <w:rFonts w:ascii="-webkit-standard" w:hAnsi="-webkit-standard"/>
          <w:color w:val="000000"/>
        </w:rPr>
        <w:br/>
      </w:r>
      <w:r>
        <w:rPr>
          <w:rFonts w:ascii="-webkit-standard" w:hAnsi="-webkit-standard"/>
          <w:color w:val="000000"/>
        </w:rPr>
        <w:br/>
      </w:r>
      <w:r>
        <w:rPr>
          <w:rFonts w:ascii="Comic Sans MS" w:hAnsi="Comic Sans MS"/>
          <w:color w:val="2980B9"/>
          <w:sz w:val="36"/>
          <w:szCs w:val="36"/>
        </w:rPr>
        <w:t>Eric</w:t>
      </w:r>
      <w:r>
        <w:rPr>
          <w:rFonts w:ascii="-webkit-standard" w:hAnsi="-webkit-standard"/>
          <w:color w:val="000000"/>
        </w:rPr>
        <w:br/>
      </w:r>
      <w:r>
        <w:rPr>
          <w:rFonts w:ascii="-webkit-standard" w:hAnsi="-webkit-standard"/>
          <w:color w:val="000000"/>
        </w:rPr>
        <w:br/>
      </w:r>
      <w:r>
        <w:rPr>
          <w:rFonts w:ascii="-webkit-standard" w:hAnsi="-webkit-standard"/>
          <w:color w:val="000000"/>
          <w:sz w:val="27"/>
          <w:szCs w:val="27"/>
        </w:rPr>
        <w:t>Eric Marcus</w:t>
      </w:r>
      <w:r>
        <w:rPr>
          <w:rFonts w:ascii="-webkit-standard" w:hAnsi="-webkit-standard"/>
          <w:color w:val="000000"/>
        </w:rPr>
        <w:br/>
      </w:r>
      <w:r>
        <w:rPr>
          <w:rFonts w:ascii="inherit" w:hAnsi="inherit"/>
          <w:color w:val="000000"/>
          <w:shd w:val="clear" w:color="auto" w:fill="FFEE94"/>
        </w:rPr>
        <w:t>RLI</w:t>
      </w:r>
      <w:r>
        <w:rPr>
          <w:rStyle w:val="apple-converted-space"/>
          <w:rFonts w:ascii="inherit" w:hAnsi="inherit"/>
          <w:color w:val="000000"/>
        </w:rPr>
        <w:t> </w:t>
      </w:r>
      <w:r>
        <w:rPr>
          <w:rFonts w:ascii="inherit" w:hAnsi="inherit"/>
          <w:color w:val="000000"/>
        </w:rPr>
        <w:t>Coordinator</w:t>
      </w:r>
      <w:r>
        <w:rPr>
          <w:rFonts w:ascii="-webkit-standard" w:hAnsi="-webkit-standard"/>
          <w:color w:val="000000"/>
        </w:rPr>
        <w:br/>
      </w:r>
      <w:r>
        <w:rPr>
          <w:rFonts w:ascii="-webkit-standard" w:hAnsi="-webkit-standard"/>
          <w:color w:val="000000"/>
          <w:sz w:val="27"/>
          <w:szCs w:val="27"/>
        </w:rPr>
        <w:t>District 6670</w:t>
      </w:r>
      <w:r>
        <w:rPr>
          <w:rFonts w:ascii="-webkit-standard" w:hAnsi="-webkit-standard"/>
          <w:color w:val="000000"/>
        </w:rPr>
        <w:br/>
      </w:r>
      <w:r>
        <w:rPr>
          <w:rFonts w:ascii="-webkit-standard" w:hAnsi="-webkit-standard"/>
          <w:color w:val="000000"/>
        </w:rPr>
        <w:br/>
      </w:r>
      <w:r>
        <w:rPr>
          <w:rFonts w:ascii="-webkit-standard" w:hAnsi="-webkit-standard"/>
          <w:color w:val="000000"/>
          <w:sz w:val="27"/>
          <w:szCs w:val="27"/>
        </w:rPr>
        <w:t>3476 Riva Ct.</w:t>
      </w:r>
      <w:r>
        <w:rPr>
          <w:rFonts w:ascii="-webkit-standard" w:hAnsi="-webkit-standard"/>
          <w:color w:val="000000"/>
        </w:rPr>
        <w:br/>
      </w:r>
      <w:r>
        <w:rPr>
          <w:rFonts w:ascii="-webkit-standard" w:hAnsi="-webkit-standard"/>
          <w:color w:val="000000"/>
          <w:sz w:val="27"/>
          <w:szCs w:val="27"/>
        </w:rPr>
        <w:t>Beavercreek, OH 45430</w:t>
      </w:r>
      <w:r>
        <w:rPr>
          <w:rFonts w:ascii="-webkit-standard" w:hAnsi="-webkit-standard"/>
          <w:color w:val="000000"/>
        </w:rPr>
        <w:br/>
      </w:r>
      <w:r>
        <w:rPr>
          <w:rFonts w:ascii="-webkit-standard" w:hAnsi="-webkit-standard"/>
          <w:color w:val="000000"/>
        </w:rPr>
        <w:br/>
      </w:r>
      <w:r>
        <w:rPr>
          <w:rFonts w:ascii="-webkit-standard" w:hAnsi="-webkit-standard"/>
          <w:color w:val="000000"/>
          <w:sz w:val="27"/>
          <w:szCs w:val="27"/>
        </w:rPr>
        <w:t>Cell: 937-602-0367</w:t>
      </w:r>
      <w:r>
        <w:rPr>
          <w:rFonts w:ascii="-webkit-standard" w:hAnsi="-webkit-standard"/>
          <w:color w:val="000000"/>
        </w:rPr>
        <w:br/>
      </w:r>
      <w:r>
        <w:lastRenderedPageBreak/>
        <w:fldChar w:fldCharType="begin"/>
      </w:r>
      <w:r w:rsidR="00487760">
        <w:instrText xml:space="preserve"> INCLUDEPICTURE "C:\\Users\\emarcus\\Library\\Group Containers\\UBF8T346G9.ms\\WebArchiveCopyPasteTempFiles\\com.microsoft.Word\\2015RLILogo__371x480.jpg" \* MERGEFORMAT </w:instrText>
      </w:r>
      <w:r>
        <w:fldChar w:fldCharType="separate"/>
      </w:r>
      <w:r>
        <w:rPr>
          <w:noProof/>
        </w:rPr>
        <w:drawing>
          <wp:inline distT="0" distB="0" distL="0" distR="0" wp14:anchorId="58F9B46C" wp14:editId="6B187E17">
            <wp:extent cx="2218055" cy="2869565"/>
            <wp:effectExtent l="0" t="0" r="444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8055" cy="2869565"/>
                    </a:xfrm>
                    <a:prstGeom prst="rect">
                      <a:avLst/>
                    </a:prstGeom>
                    <a:noFill/>
                    <a:ln>
                      <a:noFill/>
                    </a:ln>
                  </pic:spPr>
                </pic:pic>
              </a:graphicData>
            </a:graphic>
          </wp:inline>
        </w:drawing>
      </w:r>
      <w:r>
        <w:fldChar w:fldCharType="end"/>
      </w:r>
      <w:r>
        <w:rPr>
          <w:rFonts w:ascii="-webkit-standard" w:hAnsi="-webkit-standard"/>
          <w:color w:val="000000"/>
        </w:rPr>
        <w:br/>
      </w:r>
      <w:r>
        <w:rPr>
          <w:rFonts w:ascii="-webkit-standard" w:hAnsi="-webkit-standard"/>
          <w:color w:val="000000"/>
          <w:sz w:val="27"/>
          <w:szCs w:val="27"/>
        </w:rPr>
        <w:t> </w:t>
      </w:r>
    </w:p>
    <w:p w14:paraId="64ED0365" w14:textId="77777777" w:rsidR="004774B1" w:rsidRPr="004774B1" w:rsidRDefault="004774B1" w:rsidP="004774B1">
      <w:pPr>
        <w:rPr>
          <w:rFonts w:ascii="Times New Roman" w:eastAsia="Times New Roman" w:hAnsi="Times New Roman" w:cs="Times New Roman"/>
        </w:rPr>
      </w:pPr>
    </w:p>
    <w:p w14:paraId="795592A0" w14:textId="0CE7562A" w:rsidR="00D77478" w:rsidRDefault="00D77478"/>
    <w:p w14:paraId="21E13F5C" w14:textId="77777777" w:rsidR="004774B1" w:rsidRDefault="004774B1"/>
    <w:sectPr w:rsidR="004774B1" w:rsidSect="00866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ebkit-standard">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B1"/>
    <w:rsid w:val="00440504"/>
    <w:rsid w:val="004774B1"/>
    <w:rsid w:val="00487760"/>
    <w:rsid w:val="005A7DFF"/>
    <w:rsid w:val="005F4A6C"/>
    <w:rsid w:val="00652463"/>
    <w:rsid w:val="0065556D"/>
    <w:rsid w:val="00866DC7"/>
    <w:rsid w:val="00D7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028B"/>
  <w14:defaultImageDpi w14:val="32767"/>
  <w15:chartTrackingRefBased/>
  <w15:docId w15:val="{596150F2-C389-7B41-B160-6C20429D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74B1"/>
  </w:style>
  <w:style w:type="character" w:styleId="Hyperlink">
    <w:name w:val="Hyperlink"/>
    <w:basedOn w:val="DefaultParagraphFont"/>
    <w:uiPriority w:val="99"/>
    <w:semiHidden/>
    <w:unhideWhenUsed/>
    <w:rsid w:val="00477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14423">
      <w:bodyDiv w:val="1"/>
      <w:marLeft w:val="0"/>
      <w:marRight w:val="0"/>
      <w:marTop w:val="0"/>
      <w:marBottom w:val="0"/>
      <w:divBdr>
        <w:top w:val="none" w:sz="0" w:space="0" w:color="auto"/>
        <w:left w:val="none" w:sz="0" w:space="0" w:color="auto"/>
        <w:bottom w:val="none" w:sz="0" w:space="0" w:color="auto"/>
        <w:right w:val="none" w:sz="0" w:space="0" w:color="auto"/>
      </w:divBdr>
      <w:divsChild>
        <w:div w:id="1507092561">
          <w:marLeft w:val="0"/>
          <w:marRight w:val="0"/>
          <w:marTop w:val="120"/>
          <w:marBottom w:val="0"/>
          <w:divBdr>
            <w:top w:val="single" w:sz="6" w:space="4" w:color="A6C9E2"/>
            <w:left w:val="single" w:sz="2" w:space="5" w:color="A6C9E2"/>
            <w:bottom w:val="single" w:sz="2" w:space="6" w:color="A6C9E2"/>
            <w:right w:val="single" w:sz="2" w:space="12" w:color="A6C9E2"/>
          </w:divBdr>
          <w:divsChild>
            <w:div w:id="8043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dacdb.com/login.cfm?EventID=77585918&amp;UserID=%7b%25UserID%25%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dacdb.com/login.cfm?EventID=77636502&amp;UserID=%7b%25UserID%25%7d"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Marcus</dc:creator>
  <cp:keywords/>
  <dc:description/>
  <cp:lastModifiedBy>Jeff and Marilyn Romine</cp:lastModifiedBy>
  <cp:revision>2</cp:revision>
  <dcterms:created xsi:type="dcterms:W3CDTF">2023-02-05T16:56:00Z</dcterms:created>
  <dcterms:modified xsi:type="dcterms:W3CDTF">2023-02-05T16:56:00Z</dcterms:modified>
</cp:coreProperties>
</file>